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52" w:rsidRDefault="00BF31D0" w:rsidP="00BF31D0">
      <w:pPr>
        <w:jc w:val="center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57A041AB" wp14:editId="3A042306">
            <wp:extent cx="959570" cy="877561"/>
            <wp:effectExtent l="0" t="0" r="0" b="0"/>
            <wp:docPr id="2" name="Obraz 2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39" cy="87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1D0" w:rsidRDefault="00BF31D0" w:rsidP="00BF31D0">
      <w:pPr>
        <w:jc w:val="center"/>
      </w:pPr>
    </w:p>
    <w:p w:rsidR="00BF31D0" w:rsidRDefault="00E73DE0" w:rsidP="00BF31D0">
      <w:pPr>
        <w:jc w:val="center"/>
        <w:rPr>
          <w:b/>
          <w:color w:val="00B050"/>
          <w:sz w:val="32"/>
          <w:szCs w:val="32"/>
        </w:rPr>
      </w:pPr>
      <w:r w:rsidRPr="00E73DE0">
        <w:rPr>
          <w:b/>
          <w:color w:val="00B050"/>
          <w:sz w:val="32"/>
          <w:szCs w:val="32"/>
        </w:rPr>
        <w:t>Miejsca szczególnie niebezpieczne</w:t>
      </w:r>
      <w:r>
        <w:rPr>
          <w:b/>
          <w:color w:val="00B050"/>
          <w:sz w:val="32"/>
          <w:szCs w:val="32"/>
        </w:rPr>
        <w:t xml:space="preserve"> w gospodarstwie rolnym</w:t>
      </w:r>
    </w:p>
    <w:p w:rsidR="00E73DE0" w:rsidRPr="00460239" w:rsidRDefault="00E73DE0" w:rsidP="005471B5">
      <w:pPr>
        <w:ind w:firstLine="708"/>
        <w:jc w:val="both"/>
        <w:rPr>
          <w:rFonts w:cstheme="minorHAnsi"/>
          <w:color w:val="000000"/>
          <w:sz w:val="28"/>
          <w:szCs w:val="28"/>
        </w:rPr>
      </w:pPr>
      <w:r w:rsidRPr="00460239">
        <w:rPr>
          <w:rFonts w:cstheme="minorHAnsi"/>
          <w:color w:val="000000"/>
          <w:sz w:val="28"/>
          <w:szCs w:val="28"/>
          <w:shd w:val="clear" w:color="auto" w:fill="FFFFFF"/>
        </w:rPr>
        <w:t>Rolnicy oraz inne osoby wykonujące prace</w:t>
      </w:r>
      <w:r w:rsidR="002D1BEE">
        <w:rPr>
          <w:rFonts w:cstheme="minorHAnsi"/>
          <w:color w:val="000000"/>
          <w:sz w:val="28"/>
          <w:szCs w:val="28"/>
          <w:shd w:val="clear" w:color="auto" w:fill="FFFFFF"/>
        </w:rPr>
        <w:t xml:space="preserve"> i</w:t>
      </w:r>
      <w:r w:rsidRPr="00460239">
        <w:rPr>
          <w:rFonts w:cstheme="minorHAnsi"/>
          <w:color w:val="000000"/>
          <w:sz w:val="28"/>
          <w:szCs w:val="28"/>
          <w:shd w:val="clear" w:color="auto" w:fill="FFFFFF"/>
        </w:rPr>
        <w:t xml:space="preserve"> przebywające w gospodarstwie rolnym są narażone na wiele niebezpiecznych czynników, które mogą powodować</w:t>
      </w:r>
      <w:r w:rsidR="007B75FD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Pr="00460239">
        <w:rPr>
          <w:rFonts w:cstheme="minorHAnsi"/>
          <w:color w:val="000000"/>
          <w:sz w:val="28"/>
          <w:szCs w:val="28"/>
          <w:shd w:val="clear" w:color="auto" w:fill="FFFFFF"/>
        </w:rPr>
        <w:t> </w:t>
      </w:r>
      <w:r w:rsidRPr="00460239">
        <w:rPr>
          <w:rStyle w:val="Pogrubienie"/>
          <w:rFonts w:cstheme="minorHAnsi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wypadki</w:t>
      </w:r>
      <w:r w:rsidR="007B75FD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r w:rsidR="007B75FD">
        <w:rPr>
          <w:rFonts w:cstheme="minorHAnsi"/>
          <w:color w:val="000000"/>
          <w:sz w:val="28"/>
          <w:szCs w:val="28"/>
          <w:shd w:val="clear" w:color="auto" w:fill="FFFFFF"/>
        </w:rPr>
        <w:t xml:space="preserve">i </w:t>
      </w:r>
      <w:r w:rsidR="007B75FD">
        <w:rPr>
          <w:rStyle w:val="Pogrubienie"/>
          <w:rFonts w:cstheme="minorHAnsi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choroby </w:t>
      </w:r>
      <w:r w:rsidRPr="00460239">
        <w:rPr>
          <w:rStyle w:val="Pogrubienie"/>
          <w:rFonts w:cstheme="minorHAnsi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zawodowe</w:t>
      </w:r>
      <w:r w:rsidR="002D1BEE">
        <w:rPr>
          <w:rStyle w:val="Pogrubienie"/>
          <w:rFonts w:cstheme="minorHAnsi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Pr="00460239">
        <w:rPr>
          <w:rFonts w:cstheme="minorHAnsi"/>
          <w:color w:val="000000"/>
          <w:sz w:val="28"/>
          <w:szCs w:val="28"/>
          <w:shd w:val="clear" w:color="auto" w:fill="FFFFFF"/>
        </w:rPr>
        <w:t>Dbając o</w:t>
      </w:r>
      <w:r w:rsidR="003A309D" w:rsidRPr="00460239">
        <w:rPr>
          <w:rFonts w:cstheme="minorHAnsi"/>
          <w:color w:val="000000"/>
          <w:sz w:val="28"/>
          <w:szCs w:val="28"/>
          <w:shd w:val="clear" w:color="auto" w:fill="FFFFFF"/>
        </w:rPr>
        <w:t xml:space="preserve"> bezpieczeństwo </w:t>
      </w:r>
      <w:r w:rsidRPr="00460239">
        <w:rPr>
          <w:rFonts w:cstheme="minorHAnsi"/>
          <w:color w:val="000000"/>
          <w:sz w:val="28"/>
          <w:szCs w:val="28"/>
          <w:shd w:val="clear" w:color="auto" w:fill="FFFFFF"/>
        </w:rPr>
        <w:t>w rolnictwie, dbamy o </w:t>
      </w:r>
      <w:r w:rsidRPr="00460239">
        <w:rPr>
          <w:rStyle w:val="Pogrubienie"/>
          <w:rFonts w:cstheme="minorHAnsi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zdrowie i życie</w:t>
      </w:r>
      <w:r w:rsidRPr="00460239">
        <w:rPr>
          <w:rFonts w:cstheme="minorHAnsi"/>
          <w:color w:val="000000"/>
          <w:sz w:val="28"/>
          <w:szCs w:val="28"/>
          <w:shd w:val="clear" w:color="auto" w:fill="FFFFFF"/>
        </w:rPr>
        <w:t>. Dlatego</w:t>
      </w:r>
      <w:r w:rsidR="002D1BEE">
        <w:rPr>
          <w:rFonts w:cstheme="minorHAnsi"/>
          <w:color w:val="000000"/>
          <w:sz w:val="28"/>
          <w:szCs w:val="28"/>
          <w:shd w:val="clear" w:color="auto" w:fill="FFFFFF"/>
        </w:rPr>
        <w:t>,</w:t>
      </w:r>
      <w:r w:rsidRPr="00460239">
        <w:rPr>
          <w:rFonts w:cstheme="minorHAnsi"/>
          <w:color w:val="000000"/>
          <w:sz w:val="28"/>
          <w:szCs w:val="28"/>
          <w:shd w:val="clear" w:color="auto" w:fill="FFFFFF"/>
        </w:rPr>
        <w:t xml:space="preserve"> tak ważna jest</w:t>
      </w:r>
      <w:r w:rsidR="003A309D" w:rsidRPr="00460239">
        <w:rPr>
          <w:rFonts w:cstheme="minorHAnsi"/>
          <w:color w:val="000000"/>
          <w:sz w:val="28"/>
          <w:szCs w:val="28"/>
          <w:shd w:val="clear" w:color="auto" w:fill="FFFFFF"/>
        </w:rPr>
        <w:t xml:space="preserve"> edukacja</w:t>
      </w:r>
      <w:r w:rsidRPr="00460239">
        <w:rPr>
          <w:rFonts w:cstheme="minorHAnsi"/>
          <w:color w:val="000000"/>
          <w:sz w:val="28"/>
          <w:szCs w:val="28"/>
          <w:shd w:val="clear" w:color="auto" w:fill="FFFFFF"/>
        </w:rPr>
        <w:t>  i przedstawianie zagrożeń, jakie najczęściej występują w tym sektorze</w:t>
      </w:r>
      <w:r w:rsidR="002D1BEE">
        <w:rPr>
          <w:rFonts w:cstheme="minorHAnsi"/>
          <w:color w:val="000000"/>
          <w:sz w:val="28"/>
          <w:szCs w:val="28"/>
          <w:shd w:val="clear" w:color="auto" w:fill="FFFFFF"/>
        </w:rPr>
        <w:t xml:space="preserve"> gospodarki</w:t>
      </w:r>
      <w:r w:rsidR="003A309D" w:rsidRPr="00460239">
        <w:rPr>
          <w:rFonts w:cstheme="minorHAnsi"/>
          <w:color w:val="000000"/>
          <w:sz w:val="28"/>
          <w:szCs w:val="28"/>
          <w:shd w:val="clear" w:color="auto" w:fill="FFFFFF"/>
        </w:rPr>
        <w:t>.</w:t>
      </w:r>
    </w:p>
    <w:p w:rsidR="003A309D" w:rsidRPr="00460239" w:rsidRDefault="00E73DE0" w:rsidP="003A309D">
      <w:pPr>
        <w:ind w:firstLine="708"/>
        <w:jc w:val="both"/>
        <w:rPr>
          <w:rFonts w:cstheme="minorHAnsi"/>
          <w:color w:val="000000"/>
          <w:sz w:val="28"/>
          <w:szCs w:val="28"/>
        </w:rPr>
      </w:pPr>
      <w:r w:rsidRPr="00460239">
        <w:rPr>
          <w:rFonts w:cstheme="minorHAnsi"/>
          <w:color w:val="000000"/>
          <w:sz w:val="28"/>
          <w:szCs w:val="28"/>
        </w:rPr>
        <w:t xml:space="preserve">W gospodarstwie jest wiele szczególnie niebezpiecznych miejsc, do których </w:t>
      </w:r>
      <w:r w:rsidR="007B75FD">
        <w:rPr>
          <w:rFonts w:cstheme="minorHAnsi"/>
          <w:color w:val="000000"/>
          <w:sz w:val="28"/>
          <w:szCs w:val="28"/>
        </w:rPr>
        <w:t>powinny mieć dostęp</w:t>
      </w:r>
      <w:r w:rsidRPr="00460239">
        <w:rPr>
          <w:rFonts w:cstheme="minorHAnsi"/>
          <w:color w:val="000000"/>
          <w:sz w:val="28"/>
          <w:szCs w:val="28"/>
        </w:rPr>
        <w:t xml:space="preserve"> wyłącznie osoby dorosłe</w:t>
      </w:r>
      <w:r w:rsidR="002D1BEE">
        <w:rPr>
          <w:rFonts w:cstheme="minorHAnsi"/>
          <w:color w:val="000000"/>
          <w:sz w:val="28"/>
          <w:szCs w:val="28"/>
        </w:rPr>
        <w:t xml:space="preserve">, </w:t>
      </w:r>
      <w:r w:rsidRPr="00460239">
        <w:rPr>
          <w:rFonts w:cstheme="minorHAnsi"/>
          <w:color w:val="000000"/>
          <w:sz w:val="28"/>
          <w:szCs w:val="28"/>
        </w:rPr>
        <w:t>należą</w:t>
      </w:r>
      <w:r w:rsidR="002D1BEE">
        <w:rPr>
          <w:rFonts w:cstheme="minorHAnsi"/>
          <w:color w:val="000000"/>
          <w:sz w:val="28"/>
          <w:szCs w:val="28"/>
        </w:rPr>
        <w:t xml:space="preserve"> do nich </w:t>
      </w:r>
      <w:r w:rsidRPr="00460239">
        <w:rPr>
          <w:rFonts w:cstheme="minorHAnsi"/>
          <w:color w:val="000000"/>
          <w:sz w:val="28"/>
          <w:szCs w:val="28"/>
        </w:rPr>
        <w:t>przede wszystkim</w:t>
      </w:r>
      <w:r w:rsidR="003A309D" w:rsidRPr="00460239">
        <w:rPr>
          <w:rFonts w:cstheme="minorHAnsi"/>
          <w:color w:val="000000"/>
          <w:sz w:val="28"/>
          <w:szCs w:val="28"/>
        </w:rPr>
        <w:t>:</w:t>
      </w:r>
    </w:p>
    <w:p w:rsidR="003A309D" w:rsidRPr="00460239" w:rsidRDefault="00E73DE0" w:rsidP="003A309D">
      <w:pPr>
        <w:pStyle w:val="Akapitzlist"/>
        <w:numPr>
          <w:ilvl w:val="0"/>
          <w:numId w:val="3"/>
        </w:numPr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460239">
        <w:rPr>
          <w:rFonts w:cstheme="minorHAnsi"/>
          <w:color w:val="000000"/>
          <w:sz w:val="28"/>
          <w:szCs w:val="28"/>
        </w:rPr>
        <w:t xml:space="preserve">wszelkie otwory w ziemi </w:t>
      </w:r>
    </w:p>
    <w:p w:rsidR="003A309D" w:rsidRPr="00460239" w:rsidRDefault="002D1BEE" w:rsidP="003A309D">
      <w:pPr>
        <w:pStyle w:val="Akapitzlist"/>
        <w:numPr>
          <w:ilvl w:val="0"/>
          <w:numId w:val="3"/>
        </w:numPr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</w:rPr>
        <w:t>szamba</w:t>
      </w:r>
    </w:p>
    <w:p w:rsidR="003A309D" w:rsidRPr="00460239" w:rsidRDefault="00E73DE0" w:rsidP="003A309D">
      <w:pPr>
        <w:pStyle w:val="Akapitzlist"/>
        <w:numPr>
          <w:ilvl w:val="0"/>
          <w:numId w:val="3"/>
        </w:numPr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460239">
        <w:rPr>
          <w:rFonts w:cstheme="minorHAnsi"/>
          <w:color w:val="000000"/>
          <w:sz w:val="28"/>
          <w:szCs w:val="28"/>
        </w:rPr>
        <w:t>zb</w:t>
      </w:r>
      <w:r w:rsidR="002D1BEE">
        <w:rPr>
          <w:rFonts w:cstheme="minorHAnsi"/>
          <w:color w:val="000000"/>
          <w:sz w:val="28"/>
          <w:szCs w:val="28"/>
        </w:rPr>
        <w:t>iorniki na gnojówkę i gnojowicę</w:t>
      </w:r>
      <w:r w:rsidRPr="00460239">
        <w:rPr>
          <w:rFonts w:cstheme="minorHAnsi"/>
          <w:color w:val="000000"/>
          <w:sz w:val="28"/>
          <w:szCs w:val="28"/>
        </w:rPr>
        <w:t xml:space="preserve"> </w:t>
      </w:r>
    </w:p>
    <w:p w:rsidR="003A309D" w:rsidRPr="00460239" w:rsidRDefault="002D1BEE" w:rsidP="003A309D">
      <w:pPr>
        <w:pStyle w:val="Akapitzlist"/>
        <w:numPr>
          <w:ilvl w:val="0"/>
          <w:numId w:val="3"/>
        </w:numPr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</w:rPr>
        <w:t>otwarte wykopy</w:t>
      </w:r>
      <w:r w:rsidR="00E73DE0" w:rsidRPr="00460239">
        <w:rPr>
          <w:rFonts w:cstheme="minorHAnsi"/>
          <w:color w:val="000000"/>
          <w:sz w:val="28"/>
          <w:szCs w:val="28"/>
        </w:rPr>
        <w:t xml:space="preserve"> </w:t>
      </w:r>
    </w:p>
    <w:p w:rsidR="003A309D" w:rsidRPr="00460239" w:rsidRDefault="003A309D" w:rsidP="003A309D">
      <w:pPr>
        <w:pStyle w:val="Akapitzlist"/>
        <w:numPr>
          <w:ilvl w:val="0"/>
          <w:numId w:val="3"/>
        </w:numPr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460239">
        <w:rPr>
          <w:rFonts w:cstheme="minorHAnsi"/>
          <w:color w:val="000000"/>
          <w:sz w:val="28"/>
          <w:szCs w:val="28"/>
        </w:rPr>
        <w:t>nieprzykryte studnie czy kanały</w:t>
      </w:r>
    </w:p>
    <w:p w:rsidR="003A309D" w:rsidRPr="00460239" w:rsidRDefault="003A309D" w:rsidP="003A309D">
      <w:pPr>
        <w:pStyle w:val="Akapitzlist"/>
        <w:numPr>
          <w:ilvl w:val="0"/>
          <w:numId w:val="3"/>
        </w:numPr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460239">
        <w:rPr>
          <w:rFonts w:cstheme="minorHAnsi"/>
          <w:color w:val="000000"/>
          <w:sz w:val="28"/>
          <w:szCs w:val="28"/>
        </w:rPr>
        <w:t xml:space="preserve"> d</w:t>
      </w:r>
      <w:r w:rsidR="002D1BEE">
        <w:rPr>
          <w:rFonts w:cstheme="minorHAnsi"/>
          <w:color w:val="000000"/>
          <w:sz w:val="28"/>
          <w:szCs w:val="28"/>
        </w:rPr>
        <w:t>achy</w:t>
      </w:r>
    </w:p>
    <w:p w:rsidR="003A309D" w:rsidRPr="00460239" w:rsidRDefault="002D1BEE" w:rsidP="003A309D">
      <w:pPr>
        <w:pStyle w:val="Akapitzlist"/>
        <w:numPr>
          <w:ilvl w:val="0"/>
          <w:numId w:val="3"/>
        </w:numPr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</w:rPr>
        <w:t xml:space="preserve"> silosy</w:t>
      </w:r>
    </w:p>
    <w:p w:rsidR="003A309D" w:rsidRPr="00460239" w:rsidRDefault="002D1BEE" w:rsidP="003A309D">
      <w:pPr>
        <w:pStyle w:val="Akapitzlist"/>
        <w:numPr>
          <w:ilvl w:val="0"/>
          <w:numId w:val="3"/>
        </w:numPr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</w:rPr>
        <w:t>rusztowania</w:t>
      </w:r>
    </w:p>
    <w:p w:rsidR="003A309D" w:rsidRPr="00460239" w:rsidRDefault="00E73DE0" w:rsidP="003A309D">
      <w:pPr>
        <w:pStyle w:val="Akapitzlist"/>
        <w:numPr>
          <w:ilvl w:val="0"/>
          <w:numId w:val="3"/>
        </w:numPr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460239">
        <w:rPr>
          <w:rFonts w:cstheme="minorHAnsi"/>
          <w:color w:val="000000"/>
          <w:sz w:val="28"/>
          <w:szCs w:val="28"/>
        </w:rPr>
        <w:t>sta</w:t>
      </w:r>
      <w:r w:rsidR="002D1BEE">
        <w:rPr>
          <w:rFonts w:cstheme="minorHAnsi"/>
          <w:color w:val="000000"/>
          <w:sz w:val="28"/>
          <w:szCs w:val="28"/>
        </w:rPr>
        <w:t>re lub źle zabezpieczone schody</w:t>
      </w:r>
      <w:r w:rsidRPr="00460239">
        <w:rPr>
          <w:rFonts w:cstheme="minorHAnsi"/>
          <w:color w:val="000000"/>
          <w:sz w:val="28"/>
          <w:szCs w:val="28"/>
        </w:rPr>
        <w:t xml:space="preserve"> </w:t>
      </w:r>
    </w:p>
    <w:p w:rsidR="003A309D" w:rsidRPr="00460239" w:rsidRDefault="002D1BEE" w:rsidP="003A309D">
      <w:pPr>
        <w:pStyle w:val="Akapitzlist"/>
        <w:numPr>
          <w:ilvl w:val="0"/>
          <w:numId w:val="3"/>
        </w:numPr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</w:rPr>
        <w:t>wejścia na poddasze</w:t>
      </w:r>
    </w:p>
    <w:p w:rsidR="00460239" w:rsidRPr="00460239" w:rsidRDefault="00E73DE0" w:rsidP="00460239">
      <w:pPr>
        <w:pStyle w:val="Akapitzlist"/>
        <w:numPr>
          <w:ilvl w:val="0"/>
          <w:numId w:val="3"/>
        </w:numPr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460239">
        <w:rPr>
          <w:rFonts w:cstheme="minorHAnsi"/>
          <w:color w:val="000000"/>
          <w:sz w:val="28"/>
          <w:szCs w:val="28"/>
        </w:rPr>
        <w:t xml:space="preserve">wszelkie podwyższenia </w:t>
      </w:r>
    </w:p>
    <w:p w:rsidR="00460239" w:rsidRPr="00460239" w:rsidRDefault="00E73DE0" w:rsidP="00460239">
      <w:pPr>
        <w:pStyle w:val="Akapitzlist"/>
        <w:numPr>
          <w:ilvl w:val="0"/>
          <w:numId w:val="3"/>
        </w:numPr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460239">
        <w:rPr>
          <w:rFonts w:cstheme="minorHAnsi"/>
          <w:color w:val="000000"/>
          <w:sz w:val="28"/>
          <w:szCs w:val="28"/>
        </w:rPr>
        <w:t>magazyn</w:t>
      </w:r>
      <w:r w:rsidR="002D1BEE">
        <w:rPr>
          <w:rFonts w:cstheme="minorHAnsi"/>
          <w:color w:val="000000"/>
          <w:sz w:val="28"/>
          <w:szCs w:val="28"/>
        </w:rPr>
        <w:t>y i pomieszczenia</w:t>
      </w:r>
      <w:r w:rsidRPr="00460239">
        <w:rPr>
          <w:rFonts w:cstheme="minorHAnsi"/>
          <w:color w:val="000000"/>
          <w:sz w:val="28"/>
          <w:szCs w:val="28"/>
        </w:rPr>
        <w:t>, w których znajdują się substancje chemiczne i środki ochrony roślin.</w:t>
      </w:r>
      <w:r w:rsidR="003A309D" w:rsidRPr="00460239">
        <w:rPr>
          <w:rFonts w:cstheme="minorHAnsi"/>
          <w:color w:val="000000"/>
          <w:sz w:val="28"/>
          <w:szCs w:val="28"/>
        </w:rPr>
        <w:t xml:space="preserve"> </w:t>
      </w:r>
    </w:p>
    <w:p w:rsidR="007247FB" w:rsidRDefault="000666F8" w:rsidP="005471B5">
      <w:pPr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>Rolnik zmniejszy ryzyko wypadku w gospodarstwie rolnym stosując zasady bezpieczeństwa i odpowiednie rozwiązania techniczne tj.</w:t>
      </w:r>
      <w:r w:rsidR="00855C9F" w:rsidRPr="00855C9F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855C9F">
        <w:rPr>
          <w:rFonts w:cstheme="minorHAnsi"/>
          <w:color w:val="000000"/>
          <w:sz w:val="28"/>
          <w:szCs w:val="28"/>
          <w:shd w:val="clear" w:color="auto" w:fill="FFFFFF"/>
        </w:rPr>
        <w:t>wygrodzenie</w:t>
      </w:r>
      <w:r w:rsidR="00855C9F" w:rsidRPr="00855C9F">
        <w:rPr>
          <w:rFonts w:cstheme="minorHAnsi"/>
          <w:color w:val="000000"/>
          <w:sz w:val="28"/>
          <w:szCs w:val="28"/>
          <w:shd w:val="clear" w:color="auto" w:fill="FFFFFF"/>
        </w:rPr>
        <w:t xml:space="preserve"> miejsc nie</w:t>
      </w:r>
      <w:r w:rsidR="000D12AF">
        <w:rPr>
          <w:rFonts w:cstheme="minorHAnsi"/>
          <w:color w:val="000000"/>
          <w:sz w:val="28"/>
          <w:szCs w:val="28"/>
          <w:shd w:val="clear" w:color="auto" w:fill="FFFFFF"/>
        </w:rPr>
        <w:t xml:space="preserve">bezpiecznych np. balustradami,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zastosowanie </w:t>
      </w:r>
      <w:r w:rsidR="00855C9F" w:rsidRPr="00855C9F">
        <w:rPr>
          <w:rFonts w:cstheme="minorHAnsi"/>
          <w:color w:val="000000"/>
          <w:sz w:val="28"/>
          <w:szCs w:val="28"/>
          <w:shd w:val="clear" w:color="auto" w:fill="FFFFFF"/>
        </w:rPr>
        <w:t xml:space="preserve">pokryw otworów lub innych zagłębień, </w:t>
      </w:r>
      <w:r w:rsidR="007247FB">
        <w:rPr>
          <w:rFonts w:cstheme="minorHAnsi"/>
          <w:color w:val="000000"/>
          <w:sz w:val="28"/>
          <w:szCs w:val="28"/>
          <w:shd w:val="clear" w:color="auto" w:fill="FFFFFF"/>
        </w:rPr>
        <w:t xml:space="preserve">umieszczenie </w:t>
      </w:r>
      <w:r w:rsidR="00855C9F" w:rsidRPr="00855C9F">
        <w:rPr>
          <w:rFonts w:cstheme="minorHAnsi"/>
          <w:color w:val="000000"/>
          <w:sz w:val="28"/>
          <w:szCs w:val="28"/>
          <w:shd w:val="clear" w:color="auto" w:fill="FFFFFF"/>
        </w:rPr>
        <w:t xml:space="preserve">odpowiednich tablic informacyjnych o zakazie wejścia, </w:t>
      </w:r>
      <w:r w:rsidR="007247FB">
        <w:rPr>
          <w:rFonts w:cstheme="minorHAnsi"/>
          <w:color w:val="000000"/>
          <w:sz w:val="28"/>
          <w:szCs w:val="28"/>
          <w:shd w:val="clear" w:color="auto" w:fill="FFFFFF"/>
        </w:rPr>
        <w:t xml:space="preserve">montaż </w:t>
      </w:r>
      <w:r w:rsidR="00855C9F" w:rsidRPr="00855C9F">
        <w:rPr>
          <w:rFonts w:cstheme="minorHAnsi"/>
          <w:color w:val="000000"/>
          <w:sz w:val="28"/>
          <w:szCs w:val="28"/>
          <w:shd w:val="clear" w:color="auto" w:fill="FFFFFF"/>
        </w:rPr>
        <w:t>poręczy ochronnych na rusztowaniach oraz wzdłuż schodów prowadzących na poddasze lub strych, odpowiednie zabezpieczeni</w:t>
      </w:r>
      <w:r w:rsidR="007247FB">
        <w:rPr>
          <w:rFonts w:cstheme="minorHAnsi"/>
          <w:color w:val="000000"/>
          <w:sz w:val="28"/>
          <w:szCs w:val="28"/>
          <w:shd w:val="clear" w:color="auto" w:fill="FFFFFF"/>
        </w:rPr>
        <w:t>e</w:t>
      </w:r>
      <w:r w:rsidR="00855C9F" w:rsidRPr="00855C9F">
        <w:rPr>
          <w:rFonts w:cstheme="minorHAnsi"/>
          <w:color w:val="000000"/>
          <w:sz w:val="28"/>
          <w:szCs w:val="28"/>
          <w:shd w:val="clear" w:color="auto" w:fill="FFFFFF"/>
        </w:rPr>
        <w:t xml:space="preserve"> przed możliwością wejścia przez osoby nieup</w:t>
      </w:r>
      <w:r w:rsidR="00FE0210">
        <w:rPr>
          <w:rFonts w:cstheme="minorHAnsi"/>
          <w:color w:val="000000"/>
          <w:sz w:val="28"/>
          <w:szCs w:val="28"/>
          <w:shd w:val="clear" w:color="auto" w:fill="FFFFFF"/>
        </w:rPr>
        <w:t>oważnione</w:t>
      </w:r>
      <w:r w:rsidR="000D12AF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5A0648">
        <w:rPr>
          <w:rFonts w:cstheme="minorHAnsi"/>
          <w:color w:val="000000"/>
          <w:sz w:val="28"/>
          <w:szCs w:val="28"/>
          <w:shd w:val="clear" w:color="auto" w:fill="FFFFFF"/>
        </w:rPr>
        <w:t xml:space="preserve">do pomieszczeń, </w:t>
      </w:r>
      <w:r w:rsidR="00855C9F" w:rsidRPr="00855C9F">
        <w:rPr>
          <w:rFonts w:cstheme="minorHAnsi"/>
          <w:color w:val="000000"/>
          <w:sz w:val="28"/>
          <w:szCs w:val="28"/>
          <w:shd w:val="clear" w:color="auto" w:fill="FFFFFF"/>
        </w:rPr>
        <w:t xml:space="preserve">w których </w:t>
      </w:r>
      <w:r w:rsidR="00855C9F" w:rsidRPr="00855C9F">
        <w:rPr>
          <w:rFonts w:cstheme="minorHAnsi"/>
          <w:color w:val="000000"/>
          <w:sz w:val="28"/>
          <w:szCs w:val="28"/>
          <w:shd w:val="clear" w:color="auto" w:fill="FFFFFF"/>
        </w:rPr>
        <w:lastRenderedPageBreak/>
        <w:t xml:space="preserve">znajdują się środki chemiczne, </w:t>
      </w:r>
      <w:r w:rsidR="005A0648">
        <w:rPr>
          <w:rFonts w:cstheme="minorHAnsi"/>
          <w:color w:val="000000"/>
          <w:sz w:val="28"/>
          <w:szCs w:val="28"/>
          <w:shd w:val="clear" w:color="auto" w:fill="FFFFFF"/>
        </w:rPr>
        <w:t xml:space="preserve">oznaczenie </w:t>
      </w:r>
      <w:r w:rsidR="00855C9F" w:rsidRPr="00855C9F">
        <w:rPr>
          <w:rFonts w:cstheme="minorHAnsi"/>
          <w:color w:val="000000"/>
          <w:sz w:val="28"/>
          <w:szCs w:val="28"/>
          <w:shd w:val="clear" w:color="auto" w:fill="FFFFFF"/>
        </w:rPr>
        <w:t xml:space="preserve">miejsc niebezpiecznych barwami bezpieczeństwa. </w:t>
      </w:r>
    </w:p>
    <w:p w:rsidR="00855C9F" w:rsidRPr="005471B5" w:rsidRDefault="00855C9F" w:rsidP="005471B5">
      <w:pPr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855C9F">
        <w:rPr>
          <w:rFonts w:cstheme="minorHAnsi"/>
          <w:color w:val="000000"/>
          <w:sz w:val="28"/>
          <w:szCs w:val="28"/>
          <w:shd w:val="clear" w:color="auto" w:fill="FFFFFF"/>
        </w:rPr>
        <w:t>Ponadto należy pamiętać, że czynności przy wykonywaniu prac niebezpiecznych nie wolno powierzać dzieciom poniżej 16 lat.</w:t>
      </w:r>
    </w:p>
    <w:p w:rsidR="00460239" w:rsidRPr="00460239" w:rsidRDefault="008A1339" w:rsidP="00460239">
      <w:pPr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71D1677F" wp14:editId="4C1DC636">
            <wp:extent cx="3143250" cy="3626828"/>
            <wp:effectExtent l="0" t="0" r="0" b="0"/>
            <wp:docPr id="1" name="Obraz 1" descr="Pliki do pobrania :: Bezpieczeństwo i Higiena Pra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iki do pobrania :: Bezpieczeństwo i Higiena Prac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487" cy="362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09D" w:rsidRDefault="00460239" w:rsidP="00460239">
      <w:pPr>
        <w:ind w:firstLine="708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Pamiętajmy, że BEZPIECZEŃSTWO</w:t>
      </w:r>
      <w:r w:rsidR="000D12AF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w rolnictwie </w:t>
      </w:r>
      <w:r w:rsidR="003A309D" w:rsidRPr="00460239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to </w:t>
      </w:r>
      <w:r w:rsidR="003A309D" w:rsidRPr="00460239">
        <w:rPr>
          <w:rStyle w:val="Pogrubienie"/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priorytet</w:t>
      </w:r>
      <w:r w:rsidR="003A309D" w:rsidRPr="00460239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. Z tego względu</w:t>
      </w:r>
      <w:r w:rsidR="002D1BEE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3A309D" w:rsidRPr="00460239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tak istotne są ciągłe działania prewencyjne oraz poszerzanie wiedzy dotyczącej sposobów zapobiegania wypadkom, oraz chorobom zawodowym w rolnictwie. Działania takie podejmuje m.in. </w:t>
      </w:r>
      <w:r w:rsidR="003A309D" w:rsidRPr="00460239">
        <w:rPr>
          <w:rStyle w:val="Pogrubienie"/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KRUS</w:t>
      </w:r>
      <w:r w:rsidR="003A309D" w:rsidRPr="00460239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Warto zapoznać się z </w:t>
      </w:r>
      <w:r w:rsidR="002D1BEE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materiałami popularyzatorskimi</w:t>
      </w:r>
      <w:r w:rsidR="002D1BEE" w:rsidRPr="00460239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A309D" w:rsidRPr="00460239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kampanii prewencyjny</w:t>
      </w:r>
      <w:r w:rsidR="002D1BEE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ch, </w:t>
      </w:r>
      <w:r w:rsidR="003A309D" w:rsidRPr="00460239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taki</w:t>
      </w:r>
      <w:r w:rsidR="002D1BEE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ch</w:t>
      </w:r>
      <w:r w:rsidR="003A309D" w:rsidRPr="00460239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jak </w:t>
      </w:r>
      <w:r w:rsidR="003A309D" w:rsidRPr="00460239">
        <w:rPr>
          <w:rFonts w:cstheme="minorHAnsi"/>
          <w:color w:val="000000"/>
          <w:sz w:val="28"/>
          <w:szCs w:val="28"/>
          <w:shd w:val="clear" w:color="auto" w:fill="FFFFFF"/>
        </w:rPr>
        <w:t xml:space="preserve">"Nie ryzykujesz, gdy znasz i szanujesz", "Rola rolnika, by upadku unikał", „Mądrze postępujesz wypadku nie spowodujesz”, „Rolniku nie daj się kleszczom”, </w:t>
      </w:r>
      <w:r w:rsidRPr="00460239">
        <w:rPr>
          <w:rFonts w:cstheme="minorHAnsi"/>
          <w:color w:val="000000"/>
          <w:sz w:val="28"/>
          <w:szCs w:val="28"/>
          <w:shd w:val="clear" w:color="auto" w:fill="FFFFFF"/>
        </w:rPr>
        <w:t xml:space="preserve">„Kości i stawy tez rolnika sprawy”, „Bezpiecznie </w:t>
      </w:r>
      <w:r w:rsidR="002D1BEE">
        <w:rPr>
          <w:rFonts w:cstheme="minorHAnsi"/>
          <w:color w:val="000000"/>
          <w:sz w:val="28"/>
          <w:szCs w:val="28"/>
          <w:shd w:val="clear" w:color="auto" w:fill="FFFFFF"/>
        </w:rPr>
        <w:t xml:space="preserve">z niebezpiecznymi substancjami”, które są dostępne na stronie internetowej </w:t>
      </w:r>
      <w:hyperlink r:id="rId8" w:history="1">
        <w:r w:rsidR="002D1BEE" w:rsidRPr="0033547B">
          <w:rPr>
            <w:rStyle w:val="Hipercze"/>
            <w:rFonts w:cstheme="minorHAnsi"/>
            <w:sz w:val="28"/>
            <w:szCs w:val="28"/>
            <w:shd w:val="clear" w:color="auto" w:fill="FFFFFF"/>
          </w:rPr>
          <w:t>www.gov.pl/krus</w:t>
        </w:r>
      </w:hyperlink>
      <w:r w:rsidR="002D1BEE">
        <w:rPr>
          <w:rFonts w:cstheme="minorHAnsi"/>
          <w:color w:val="000000"/>
          <w:sz w:val="28"/>
          <w:szCs w:val="28"/>
          <w:shd w:val="clear" w:color="auto" w:fill="FFFFFF"/>
        </w:rPr>
        <w:t xml:space="preserve"> oraz w placówkach terenowych KRUS.</w:t>
      </w:r>
    </w:p>
    <w:p w:rsidR="008A1339" w:rsidRPr="00655727" w:rsidRDefault="008A1339" w:rsidP="008A1339">
      <w:pPr>
        <w:autoSpaceDE w:val="0"/>
        <w:autoSpaceDN w:val="0"/>
        <w:adjustRightInd w:val="0"/>
        <w:spacing w:line="240" w:lineRule="auto"/>
        <w:jc w:val="both"/>
        <w:rPr>
          <w:sz w:val="18"/>
          <w:szCs w:val="18"/>
        </w:rPr>
      </w:pPr>
      <w:r w:rsidRPr="00655727">
        <w:rPr>
          <w:sz w:val="18"/>
          <w:szCs w:val="18"/>
        </w:rPr>
        <w:t>Opracowała:</w:t>
      </w:r>
    </w:p>
    <w:p w:rsidR="008A1339" w:rsidRPr="00655727" w:rsidRDefault="008A1339" w:rsidP="008A1339">
      <w:pPr>
        <w:autoSpaceDE w:val="0"/>
        <w:autoSpaceDN w:val="0"/>
        <w:adjustRightInd w:val="0"/>
        <w:spacing w:line="240" w:lineRule="auto"/>
        <w:rPr>
          <w:sz w:val="18"/>
          <w:szCs w:val="18"/>
        </w:rPr>
      </w:pPr>
      <w:r w:rsidRPr="00655727">
        <w:rPr>
          <w:sz w:val="18"/>
          <w:szCs w:val="18"/>
        </w:rPr>
        <w:t>Jadwiga Jadwińska</w:t>
      </w:r>
    </w:p>
    <w:p w:rsidR="008A1339" w:rsidRPr="00655727" w:rsidRDefault="008A1339" w:rsidP="008A1339">
      <w:pPr>
        <w:autoSpaceDE w:val="0"/>
        <w:autoSpaceDN w:val="0"/>
        <w:adjustRightInd w:val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Specjalista</w:t>
      </w:r>
      <w:r w:rsidRPr="00655727">
        <w:rPr>
          <w:sz w:val="18"/>
          <w:szCs w:val="18"/>
        </w:rPr>
        <w:t xml:space="preserve"> PT KRUS w Jeleniej Górze </w:t>
      </w:r>
    </w:p>
    <w:p w:rsidR="008A1339" w:rsidRPr="00655727" w:rsidRDefault="008A1339" w:rsidP="008A1339">
      <w:pPr>
        <w:autoSpaceDE w:val="0"/>
        <w:autoSpaceDN w:val="0"/>
        <w:adjustRightInd w:val="0"/>
        <w:spacing w:line="240" w:lineRule="auto"/>
        <w:rPr>
          <w:sz w:val="18"/>
          <w:szCs w:val="18"/>
        </w:rPr>
      </w:pPr>
      <w:r w:rsidRPr="00655727">
        <w:rPr>
          <w:sz w:val="18"/>
          <w:szCs w:val="18"/>
        </w:rPr>
        <w:t xml:space="preserve">Źródło:  </w:t>
      </w:r>
      <w:hyperlink r:id="rId9" w:history="1">
        <w:r w:rsidRPr="00655727">
          <w:rPr>
            <w:color w:val="0000FF"/>
            <w:sz w:val="18"/>
            <w:szCs w:val="18"/>
            <w:u w:val="single"/>
          </w:rPr>
          <w:t>www.krus.gov.pl</w:t>
        </w:r>
      </w:hyperlink>
      <w:r w:rsidRPr="00655727">
        <w:rPr>
          <w:sz w:val="18"/>
          <w:szCs w:val="18"/>
        </w:rPr>
        <w:t xml:space="preserve">, </w:t>
      </w:r>
      <w:hyperlink r:id="rId10" w:history="1">
        <w:proofErr w:type="spellStart"/>
        <w:r>
          <w:rPr>
            <w:rStyle w:val="Hipercze"/>
            <w:sz w:val="18"/>
            <w:szCs w:val="18"/>
          </w:rPr>
          <w:t>internet</w:t>
        </w:r>
        <w:proofErr w:type="spellEnd"/>
      </w:hyperlink>
      <w:r>
        <w:rPr>
          <w:rStyle w:val="Hipercze"/>
          <w:sz w:val="18"/>
          <w:szCs w:val="18"/>
        </w:rPr>
        <w:t>, broszury prewencyjne KRUS</w:t>
      </w:r>
    </w:p>
    <w:p w:rsidR="00460239" w:rsidRPr="00460239" w:rsidRDefault="00460239" w:rsidP="003A309D">
      <w:pPr>
        <w:jc w:val="both"/>
        <w:rPr>
          <w:rFonts w:cstheme="minorHAnsi"/>
          <w:color w:val="000000"/>
          <w:sz w:val="28"/>
          <w:szCs w:val="28"/>
        </w:rPr>
      </w:pPr>
    </w:p>
    <w:sectPr w:rsidR="00460239" w:rsidRPr="00460239" w:rsidSect="005471B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0613D"/>
    <w:multiLevelType w:val="multilevel"/>
    <w:tmpl w:val="7106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753494"/>
    <w:multiLevelType w:val="hybridMultilevel"/>
    <w:tmpl w:val="86669BF2"/>
    <w:lvl w:ilvl="0" w:tplc="0415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>
    <w:nsid w:val="60420CE3"/>
    <w:multiLevelType w:val="multilevel"/>
    <w:tmpl w:val="246CC87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D0"/>
    <w:rsid w:val="000666F8"/>
    <w:rsid w:val="000D12AF"/>
    <w:rsid w:val="002D1BEE"/>
    <w:rsid w:val="003A309D"/>
    <w:rsid w:val="00460239"/>
    <w:rsid w:val="005471B5"/>
    <w:rsid w:val="005A0648"/>
    <w:rsid w:val="00612851"/>
    <w:rsid w:val="007247FB"/>
    <w:rsid w:val="007B75FD"/>
    <w:rsid w:val="00814786"/>
    <w:rsid w:val="00855C9F"/>
    <w:rsid w:val="008A1339"/>
    <w:rsid w:val="00BF31D0"/>
    <w:rsid w:val="00E73DE0"/>
    <w:rsid w:val="00EF6D52"/>
    <w:rsid w:val="00FE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1D0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73DE0"/>
    <w:rPr>
      <w:b/>
      <w:bCs/>
    </w:rPr>
  </w:style>
  <w:style w:type="character" w:styleId="Hipercze">
    <w:name w:val="Hyperlink"/>
    <w:basedOn w:val="Domylnaczcionkaakapitu"/>
    <w:unhideWhenUsed/>
    <w:rsid w:val="00E73DE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A3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1D0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73DE0"/>
    <w:rPr>
      <w:b/>
      <w:bCs/>
    </w:rPr>
  </w:style>
  <w:style w:type="character" w:styleId="Hipercze">
    <w:name w:val="Hyperlink"/>
    <w:basedOn w:val="Domylnaczcionkaakapitu"/>
    <w:unhideWhenUsed/>
    <w:rsid w:val="00E73DE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A3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kru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i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u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2165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ANNA. JADWIŃSKA</dc:creator>
  <cp:lastModifiedBy>JADWIGA ANNA. JADWIŃSKA</cp:lastModifiedBy>
  <cp:revision>2</cp:revision>
  <cp:lastPrinted>2023-11-16T11:08:00Z</cp:lastPrinted>
  <dcterms:created xsi:type="dcterms:W3CDTF">2023-11-16T13:40:00Z</dcterms:created>
  <dcterms:modified xsi:type="dcterms:W3CDTF">2023-11-16T13:40:00Z</dcterms:modified>
</cp:coreProperties>
</file>